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21" w:rsidRDefault="005457C2">
      <w:r>
        <w:rPr>
          <w:color w:val="626262"/>
        </w:rPr>
        <w:t xml:space="preserve">Thank you for your interest in participating in the Bootstraps </w:t>
      </w:r>
      <w:proofErr w:type="spellStart"/>
      <w:r>
        <w:rPr>
          <w:color w:val="626262"/>
        </w:rPr>
        <w:t>Winefest</w:t>
      </w:r>
      <w:proofErr w:type="spellEnd"/>
      <w:r>
        <w:rPr>
          <w:color w:val="626262"/>
        </w:rPr>
        <w:t>. We are excited to offer you a very unique opportunity to showcase your Colorado winery. Please review the application procedures below and click on the link at the bottom of the page to register. Registration will be limited to the first 20 wineries.</w:t>
      </w:r>
      <w:r>
        <w:rPr>
          <w:color w:val="626262"/>
        </w:rPr>
        <w:br/>
      </w:r>
      <w:r>
        <w:rPr>
          <w:color w:val="626262"/>
        </w:rPr>
        <w:br/>
        <w:t>All proceeds from this event will be used to fund the programs of Bootstraps, Inc., a Colorado 501(c</w:t>
      </w:r>
      <w:proofErr w:type="gramStart"/>
      <w:r>
        <w:rPr>
          <w:color w:val="626262"/>
        </w:rPr>
        <w:t>)3</w:t>
      </w:r>
      <w:proofErr w:type="gramEnd"/>
      <w:r>
        <w:rPr>
          <w:color w:val="626262"/>
        </w:rPr>
        <w:t xml:space="preserve"> nonprofit organization.</w:t>
      </w:r>
      <w:r>
        <w:rPr>
          <w:color w:val="626262"/>
        </w:rPr>
        <w:br/>
      </w:r>
      <w:r>
        <w:rPr>
          <w:color w:val="626262"/>
        </w:rPr>
        <w:br/>
        <w:t xml:space="preserve">The 2015 Bootstraps </w:t>
      </w:r>
      <w:proofErr w:type="spellStart"/>
      <w:r>
        <w:rPr>
          <w:color w:val="626262"/>
        </w:rPr>
        <w:t>Winefest</w:t>
      </w:r>
      <w:proofErr w:type="spellEnd"/>
      <w:r>
        <w:rPr>
          <w:color w:val="626262"/>
        </w:rPr>
        <w:t xml:space="preserve"> will feature Colorado wineries, artisan and lifestyle vendors, entertainment, and delicious food. The format is similar to a farmer's market with wineries displaying in an outdoor space in Evergreen, located in the foothills of Colorado.  </w:t>
      </w:r>
      <w:r>
        <w:rPr>
          <w:color w:val="626262"/>
        </w:rPr>
        <w:br/>
      </w:r>
      <w:r>
        <w:rPr>
          <w:color w:val="626262"/>
        </w:rPr>
        <w:br/>
      </w:r>
      <w:r>
        <w:rPr>
          <w:rStyle w:val="Strong"/>
          <w:color w:val="626262"/>
        </w:rPr>
        <w:t>Booth assignments</w:t>
      </w:r>
      <w:r>
        <w:rPr>
          <w:color w:val="626262"/>
        </w:rPr>
        <w:t xml:space="preserve"> will be determined by date/time of registration once you have provided </w:t>
      </w:r>
      <w:r>
        <w:rPr>
          <w:rStyle w:val="Strong"/>
          <w:color w:val="626262"/>
        </w:rPr>
        <w:t>proof of insurance</w:t>
      </w:r>
      <w:r>
        <w:rPr>
          <w:color w:val="626262"/>
        </w:rPr>
        <w:t>. Please fax proof of insurance to 303-838-3864 or email to colleen@bootstrapsinc.org. 2015 Vendors will supply their own 10' x 10' canopy tent and will use some method to weight or tie down their tent.</w:t>
      </w:r>
      <w:r>
        <w:rPr>
          <w:b/>
          <w:bCs/>
          <w:color w:val="626262"/>
        </w:rPr>
        <w:t xml:space="preserve"> TENT STAKES ARE NOT ALLOWED</w:t>
      </w:r>
      <w:r>
        <w:rPr>
          <w:color w:val="626262"/>
        </w:rPr>
        <w:t>. Vendors may not extend beyond the assigned 10' x 10' booth space. Vendors must stay open for the duration of the event. Booth assignments will be emailed to you approximately two weeks before the event.</w:t>
      </w:r>
      <w:r>
        <w:rPr>
          <w:color w:val="626262"/>
        </w:rPr>
        <w:br/>
      </w:r>
      <w:r>
        <w:rPr>
          <w:color w:val="626262"/>
        </w:rPr>
        <w:br/>
      </w:r>
      <w:r w:rsidR="00E34001">
        <w:rPr>
          <w:color w:val="626262"/>
        </w:rPr>
        <w:t>V</w:t>
      </w:r>
      <w:bookmarkStart w:id="0" w:name="_GoBack"/>
      <w:bookmarkEnd w:id="0"/>
      <w:r>
        <w:rPr>
          <w:color w:val="626262"/>
        </w:rPr>
        <w:t>endors will receive four wristbands for themselves and their staff. You may purchase additional wristbands to give to your valued customers at a cost of $15 each.</w:t>
      </w:r>
      <w:r>
        <w:rPr>
          <w:color w:val="626262"/>
        </w:rPr>
        <w:br/>
      </w:r>
      <w:r>
        <w:rPr>
          <w:color w:val="626262"/>
        </w:rPr>
        <w:br/>
        <w:t>Vendors are responsible for collecting sales tax of 4.6% and remitting to the Colorado Dept. of Revenue. Evergreen is located in Jefferson County and does not have a separate sales tax form.</w:t>
      </w:r>
      <w:r>
        <w:rPr>
          <w:color w:val="626262"/>
        </w:rPr>
        <w:br/>
      </w:r>
      <w:r>
        <w:rPr>
          <w:color w:val="626262"/>
        </w:rPr>
        <w:br/>
        <w:t xml:space="preserve">Vendors are responsible for their own booth space, property and actions while participating in the Bootstraps Western </w:t>
      </w:r>
      <w:proofErr w:type="spellStart"/>
      <w:r>
        <w:rPr>
          <w:color w:val="626262"/>
        </w:rPr>
        <w:t>Winefest</w:t>
      </w:r>
      <w:proofErr w:type="spellEnd"/>
      <w:r>
        <w:rPr>
          <w:color w:val="626262"/>
        </w:rPr>
        <w:t>. Vendors agree that Bootstraps, Inc. and the Evergreen Parks and Recreation District are exempt from any liability as a result of participation.</w:t>
      </w:r>
      <w:r>
        <w:rPr>
          <w:color w:val="626262"/>
        </w:rPr>
        <w:br/>
      </w:r>
      <w:r>
        <w:rPr>
          <w:color w:val="626262"/>
        </w:rPr>
        <w:br/>
        <w:t xml:space="preserve">Set up will begin Saturday morning at 8:00 a.m. and </w:t>
      </w:r>
      <w:r>
        <w:rPr>
          <w:rStyle w:val="Strong"/>
          <w:color w:val="626262"/>
          <w:u w:val="single"/>
        </w:rPr>
        <w:t>must be complete by 11:00 a.m</w:t>
      </w:r>
      <w:r>
        <w:rPr>
          <w:color w:val="626262"/>
        </w:rPr>
        <w:t>. Vendors will have limited drive up access to their booth space and all vehicles must be moved to vendor parking by 11:00 a.m.</w:t>
      </w:r>
      <w:r>
        <w:rPr>
          <w:color w:val="626262"/>
        </w:rPr>
        <w:br/>
      </w:r>
      <w:r>
        <w:rPr>
          <w:color w:val="626262"/>
        </w:rPr>
        <w:br/>
        <w:t>Water for rinsing of glasses and ice will be provided and replenished throughout the day.</w:t>
      </w:r>
    </w:p>
    <w:sectPr w:rsidR="00332C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E8" w:rsidRDefault="009A74E8" w:rsidP="005457C2">
      <w:pPr>
        <w:spacing w:after="0" w:line="240" w:lineRule="auto"/>
      </w:pPr>
      <w:r>
        <w:separator/>
      </w:r>
    </w:p>
  </w:endnote>
  <w:endnote w:type="continuationSeparator" w:id="0">
    <w:p w:rsidR="009A74E8" w:rsidRDefault="009A74E8" w:rsidP="0054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C2" w:rsidRDefault="00545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C2" w:rsidRPr="007D1759" w:rsidRDefault="007D1759">
    <w:pPr>
      <w:pStyle w:val="Footer"/>
      <w:rPr>
        <w:sz w:val="16"/>
        <w:szCs w:val="16"/>
      </w:rPr>
    </w:pPr>
    <w:r w:rsidRPr="007D1759">
      <w:rPr>
        <w:sz w:val="16"/>
        <w:szCs w:val="16"/>
      </w:rPr>
      <w:t>Vendor Terms and Conditions – January 28,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C2" w:rsidRDefault="0054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E8" w:rsidRDefault="009A74E8" w:rsidP="005457C2">
      <w:pPr>
        <w:spacing w:after="0" w:line="240" w:lineRule="auto"/>
      </w:pPr>
      <w:r>
        <w:separator/>
      </w:r>
    </w:p>
  </w:footnote>
  <w:footnote w:type="continuationSeparator" w:id="0">
    <w:p w:rsidR="009A74E8" w:rsidRDefault="009A74E8" w:rsidP="00545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C2" w:rsidRDefault="00545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C2" w:rsidRPr="005457C2" w:rsidRDefault="005457C2" w:rsidP="005457C2">
    <w:pPr>
      <w:pStyle w:val="Header"/>
      <w:jc w:val="center"/>
      <w:rPr>
        <w:b/>
        <w:sz w:val="28"/>
        <w:szCs w:val="28"/>
      </w:rPr>
    </w:pPr>
    <w:r w:rsidRPr="005457C2">
      <w:rPr>
        <w:b/>
        <w:sz w:val="28"/>
        <w:szCs w:val="28"/>
      </w:rPr>
      <w:t xml:space="preserve">2015 Bootstraps </w:t>
    </w:r>
    <w:proofErr w:type="spellStart"/>
    <w:r w:rsidRPr="005457C2">
      <w:rPr>
        <w:b/>
        <w:sz w:val="28"/>
        <w:szCs w:val="28"/>
      </w:rPr>
      <w:t>Winefest</w:t>
    </w:r>
    <w:proofErr w:type="spellEnd"/>
    <w:r w:rsidRPr="005457C2">
      <w:rPr>
        <w:b/>
        <w:sz w:val="28"/>
        <w:szCs w:val="28"/>
      </w:rPr>
      <w:t xml:space="preserve"> – August 15, 2015</w:t>
    </w:r>
  </w:p>
  <w:p w:rsidR="005457C2" w:rsidRDefault="005457C2" w:rsidP="005457C2">
    <w:pPr>
      <w:pStyle w:val="Header"/>
      <w:jc w:val="center"/>
      <w:rPr>
        <w:b/>
        <w:sz w:val="28"/>
        <w:szCs w:val="28"/>
      </w:rPr>
    </w:pPr>
    <w:r w:rsidRPr="005457C2">
      <w:rPr>
        <w:b/>
        <w:sz w:val="28"/>
        <w:szCs w:val="28"/>
      </w:rPr>
      <w:t>Buchanan Fields, 1521 Evergreen Parkway, Evergreen, CO</w:t>
    </w:r>
  </w:p>
  <w:p w:rsidR="005457C2" w:rsidRDefault="005457C2" w:rsidP="005457C2">
    <w:pPr>
      <w:pStyle w:val="Header"/>
      <w:jc w:val="center"/>
      <w:rPr>
        <w:b/>
        <w:sz w:val="28"/>
        <w:szCs w:val="28"/>
      </w:rPr>
    </w:pPr>
  </w:p>
  <w:p w:rsidR="005457C2" w:rsidRDefault="005457C2" w:rsidP="005457C2">
    <w:pPr>
      <w:pStyle w:val="Header"/>
      <w:jc w:val="center"/>
      <w:rPr>
        <w:b/>
        <w:sz w:val="28"/>
        <w:szCs w:val="28"/>
      </w:rPr>
    </w:pPr>
    <w:r>
      <w:rPr>
        <w:b/>
        <w:sz w:val="28"/>
        <w:szCs w:val="28"/>
      </w:rPr>
      <w:t>Terms and Conditions</w:t>
    </w:r>
  </w:p>
  <w:p w:rsidR="005457C2" w:rsidRPr="005457C2" w:rsidRDefault="005457C2" w:rsidP="005457C2">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C2" w:rsidRDefault="00545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C2"/>
    <w:rsid w:val="000A7692"/>
    <w:rsid w:val="000F570F"/>
    <w:rsid w:val="001145F3"/>
    <w:rsid w:val="001440E7"/>
    <w:rsid w:val="00144F69"/>
    <w:rsid w:val="001B08B1"/>
    <w:rsid w:val="001D0E41"/>
    <w:rsid w:val="002C3E06"/>
    <w:rsid w:val="002E3DB6"/>
    <w:rsid w:val="00332C21"/>
    <w:rsid w:val="00390918"/>
    <w:rsid w:val="003A6BDD"/>
    <w:rsid w:val="003B2211"/>
    <w:rsid w:val="003B4F0E"/>
    <w:rsid w:val="004C4A1F"/>
    <w:rsid w:val="005457C2"/>
    <w:rsid w:val="00555C92"/>
    <w:rsid w:val="005909AB"/>
    <w:rsid w:val="00650E17"/>
    <w:rsid w:val="00690983"/>
    <w:rsid w:val="006C4853"/>
    <w:rsid w:val="006F3F61"/>
    <w:rsid w:val="0072406D"/>
    <w:rsid w:val="0072771D"/>
    <w:rsid w:val="007344A5"/>
    <w:rsid w:val="007A0F23"/>
    <w:rsid w:val="007A2249"/>
    <w:rsid w:val="007A6C29"/>
    <w:rsid w:val="007D1759"/>
    <w:rsid w:val="00873FFD"/>
    <w:rsid w:val="008C4B9E"/>
    <w:rsid w:val="00937FB3"/>
    <w:rsid w:val="009A74E8"/>
    <w:rsid w:val="009F5606"/>
    <w:rsid w:val="00A70476"/>
    <w:rsid w:val="00BA5E66"/>
    <w:rsid w:val="00C901D1"/>
    <w:rsid w:val="00CF6724"/>
    <w:rsid w:val="00D4396F"/>
    <w:rsid w:val="00D43F10"/>
    <w:rsid w:val="00D52147"/>
    <w:rsid w:val="00D919B5"/>
    <w:rsid w:val="00DD14E4"/>
    <w:rsid w:val="00DE5492"/>
    <w:rsid w:val="00E32CD6"/>
    <w:rsid w:val="00E34001"/>
    <w:rsid w:val="00E363ED"/>
    <w:rsid w:val="00E86488"/>
    <w:rsid w:val="00F44152"/>
    <w:rsid w:val="00F8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6AAD5-9975-4020-959A-10DF96C8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7C2"/>
    <w:rPr>
      <w:b/>
      <w:bCs/>
    </w:rPr>
  </w:style>
  <w:style w:type="paragraph" w:styleId="Header">
    <w:name w:val="header"/>
    <w:basedOn w:val="Normal"/>
    <w:link w:val="HeaderChar"/>
    <w:uiPriority w:val="99"/>
    <w:unhideWhenUsed/>
    <w:rsid w:val="0054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C2"/>
  </w:style>
  <w:style w:type="paragraph" w:styleId="Footer">
    <w:name w:val="footer"/>
    <w:basedOn w:val="Normal"/>
    <w:link w:val="FooterChar"/>
    <w:uiPriority w:val="99"/>
    <w:unhideWhenUsed/>
    <w:rsid w:val="0054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Bootstraps Inc.</dc:creator>
  <cp:keywords/>
  <dc:description/>
  <cp:lastModifiedBy>Bootstraps Inc.</cp:lastModifiedBy>
  <cp:revision>3</cp:revision>
  <dcterms:created xsi:type="dcterms:W3CDTF">2015-01-28T16:54:00Z</dcterms:created>
  <dcterms:modified xsi:type="dcterms:W3CDTF">2015-01-30T16:49:00Z</dcterms:modified>
</cp:coreProperties>
</file>